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623" w:rsidRPr="001A0BDE" w:rsidRDefault="00857623" w:rsidP="00857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ИНСТРУКЦИЯ </w:t>
      </w:r>
    </w:p>
    <w:p w:rsidR="00857623" w:rsidRPr="001A0BDE" w:rsidRDefault="00857623" w:rsidP="00857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применению тестер</w:t>
      </w:r>
      <w:r w:rsidR="001A0BDE" w:rsidRPr="001A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диагностического</w:t>
      </w:r>
    </w:p>
    <w:p w:rsidR="00B96A85" w:rsidRPr="001A0BDE" w:rsidRDefault="00857623" w:rsidP="00857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1A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proofErr w:type="gramEnd"/>
      <w:r w:rsidRPr="001A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ILK </w:t>
      </w:r>
      <w:r w:rsidRPr="001A0BD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TEST</w:t>
      </w:r>
      <w:r w:rsidRPr="001A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57623" w:rsidRPr="009768DD" w:rsidRDefault="00857623" w:rsidP="00857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96A85" w:rsidRPr="009768DD" w:rsidRDefault="00B96A85" w:rsidP="00B9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768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 ОБЩИЕ СВЕДЕНИЯ</w:t>
      </w:r>
    </w:p>
    <w:p w:rsidR="00B96A85" w:rsidRPr="009768DD" w:rsidRDefault="008501F0" w:rsidP="00B96A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proofErr w:type="gramStart"/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proofErr w:type="gramEnd"/>
      <w:r w:rsidR="003024AC" w:rsidRPr="009768DD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ILK</w:t>
      </w:r>
      <w:r w:rsidR="00857623" w:rsidRPr="009768DD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TEST</w:t>
      </w:r>
      <w:r w:rsidR="00B96A85" w:rsidRPr="009768DD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.</w:t>
      </w:r>
    </w:p>
    <w:p w:rsidR="00B96A85" w:rsidRPr="00237133" w:rsidRDefault="00B96A85" w:rsidP="00B96A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="009B1F1E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своем составе содержит </w:t>
      </w:r>
      <w:r w:rsidR="001B6872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воду очищенную, </w:t>
      </w:r>
      <w:proofErr w:type="spellStart"/>
      <w:r w:rsidR="001B6872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лауретсульфат</w:t>
      </w:r>
      <w:proofErr w:type="spellEnd"/>
      <w:r w:rsidR="001B6872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натрия, </w:t>
      </w:r>
      <w:proofErr w:type="spellStart"/>
      <w:r w:rsidR="001B6872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крезоловый</w:t>
      </w:r>
      <w:proofErr w:type="spellEnd"/>
      <w:r w:rsidR="001B6872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красный, натрия гидроокись, </w:t>
      </w:r>
      <w:proofErr w:type="spellStart"/>
      <w:r w:rsidR="001B6872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полидиметилсилоксан</w:t>
      </w:r>
      <w:proofErr w:type="spellEnd"/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96A85" w:rsidRPr="00237133" w:rsidRDefault="00B96A85" w:rsidP="00B96A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внешнему виду </w:t>
      </w:r>
      <w:r w:rsidR="004D4629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представляет собой прозрачную </w:t>
      </w:r>
      <w:r w:rsidR="001B6872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слегка вязкую жидкость </w:t>
      </w:r>
      <w:proofErr w:type="gramStart"/>
      <w:r w:rsidR="001B6872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proofErr w:type="gramEnd"/>
      <w:r w:rsidR="001B6872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розово-красного до бордово-фиолетового цвета со специфическим запахом</w:t>
      </w:r>
      <w:r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96A85" w:rsidRPr="009768DD" w:rsidRDefault="00146E8F" w:rsidP="004D4629">
      <w:pPr>
        <w:numPr>
          <w:ilvl w:val="0"/>
          <w:numId w:val="1"/>
        </w:numPr>
        <w:shd w:val="clear" w:color="auto" w:fill="FFFFFF"/>
        <w:spacing w:before="167" w:after="0" w:line="301" w:lineRule="atLeast"/>
        <w:contextualSpacing/>
        <w:jc w:val="both"/>
        <w:rPr>
          <w:rFonts w:ascii="Times New Roman" w:eastAsia="Times New Roman" w:hAnsi="Times New Roman" w:cs="Times New Roman"/>
          <w:color w:val="2C2B2B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Тестер</w:t>
      </w:r>
      <w:r w:rsidR="00B96A85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упаковывают</w:t>
      </w:r>
      <w:r w:rsidR="004D4629" w:rsidRPr="009768DD">
        <w:rPr>
          <w:sz w:val="24"/>
          <w:szCs w:val="28"/>
        </w:rPr>
        <w:t xml:space="preserve"> </w:t>
      </w:r>
      <w:r w:rsidR="004D4629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полимерную тару</w:t>
      </w:r>
      <w:r w:rsidR="00B96A85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 </w:t>
      </w:r>
      <w:r w:rsidR="0023713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100; 200; </w:t>
      </w:r>
      <w:r w:rsidR="00237133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300; </w:t>
      </w:r>
      <w:r w:rsidR="003C2E51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>500</w:t>
      </w:r>
      <w:r w:rsidR="00237133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  <w:r w:rsidR="003C2E51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E6027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>10</w:t>
      </w:r>
      <w:r w:rsidR="0040391A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>00</w:t>
      </w:r>
      <w:r w:rsidR="00237133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5000</w:t>
      </w:r>
      <w:r w:rsidR="002E6027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0391A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2E6027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="002E6027" w:rsidRPr="00237133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>3</w:t>
      </w:r>
      <w:r w:rsidR="00B96A85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D4629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 завинчивающимися крышками</w:t>
      </w:r>
      <w:r w:rsidR="0023713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или помповыми дозаторами</w:t>
      </w:r>
      <w:r w:rsidR="00B96A85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</w:p>
    <w:p w:rsidR="00B96A85" w:rsidRPr="009768DD" w:rsidRDefault="00B96A85" w:rsidP="00B96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1.5 </w:t>
      </w:r>
      <w:r w:rsidR="00146E8F">
        <w:rPr>
          <w:rFonts w:ascii="Times New Roman" w:eastAsia="Times New Roman" w:hAnsi="Times New Roman" w:cs="Times New Roman"/>
          <w:sz w:val="24"/>
          <w:szCs w:val="28"/>
          <w:lang w:eastAsia="ru-RU"/>
        </w:rPr>
        <w:t>Тестер</w:t>
      </w:r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хранят в упаковке изготовителя в защищенном от света  месте при температуре от </w:t>
      </w:r>
      <w:r w:rsidR="001B6872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плюс 5</w:t>
      </w:r>
      <w:proofErr w:type="gramStart"/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B6872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°С</w:t>
      </w:r>
      <w:proofErr w:type="gramEnd"/>
      <w:r w:rsidR="001B6872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 плюс </w:t>
      </w:r>
      <w:r w:rsidR="001B6872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25 </w:t>
      </w:r>
      <w:r w:rsidR="004D4629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°</w:t>
      </w:r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С.  </w:t>
      </w:r>
    </w:p>
    <w:p w:rsidR="00B96A85" w:rsidRPr="009768DD" w:rsidRDefault="00B96A85" w:rsidP="004D4629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Срок годности </w:t>
      </w:r>
      <w:r w:rsidR="001B6872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</w:t>
      </w:r>
      <w:r w:rsidR="008C45C5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даты изготовления при соблюдении условий хранения и транспортирования. </w:t>
      </w:r>
    </w:p>
    <w:p w:rsidR="00B96A85" w:rsidRPr="009768DD" w:rsidRDefault="00B96A85" w:rsidP="00B9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96A85" w:rsidRPr="009768DD" w:rsidRDefault="00B96A85" w:rsidP="00B96A8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768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2 </w:t>
      </w:r>
      <w:r w:rsidR="00857623" w:rsidRPr="009768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ДИАГНОСТ</w:t>
      </w:r>
      <w:r w:rsidRPr="009768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ИЧЕСКИЕ СВОЙСТВА</w:t>
      </w:r>
    </w:p>
    <w:p w:rsidR="004343BD" w:rsidRPr="004343BD" w:rsidRDefault="00375079" w:rsidP="00375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2.1</w:t>
      </w:r>
      <w:r>
        <w:t> </w:t>
      </w:r>
      <w:proofErr w:type="spellStart"/>
      <w:r w:rsidR="004343BD">
        <w:rPr>
          <w:rFonts w:ascii="Times New Roman" w:eastAsia="Times New Roman" w:hAnsi="Times New Roman" w:cs="Times New Roman"/>
          <w:sz w:val="24"/>
          <w:szCs w:val="28"/>
          <w:lang w:eastAsia="ru-RU"/>
        </w:rPr>
        <w:t>Л</w:t>
      </w:r>
      <w:r w:rsidR="004343BD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ауретсульфат</w:t>
      </w:r>
      <w:proofErr w:type="spellEnd"/>
      <w:r w:rsidR="004343BD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натрия</w:t>
      </w:r>
      <w:r w:rsidR="004343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</w:t>
      </w:r>
      <w:proofErr w:type="spellStart"/>
      <w:r w:rsidR="004343BD">
        <w:rPr>
          <w:rFonts w:ascii="Times New Roman" w:eastAsia="Times New Roman" w:hAnsi="Times New Roman" w:cs="Times New Roman"/>
          <w:sz w:val="24"/>
          <w:szCs w:val="28"/>
          <w:lang w:eastAsia="ru-RU"/>
        </w:rPr>
        <w:t>поверхносто</w:t>
      </w:r>
      <w:proofErr w:type="spellEnd"/>
      <w:r w:rsidR="004343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-активное вещество, которое </w:t>
      </w:r>
      <w:proofErr w:type="gramStart"/>
      <w:r w:rsidR="004343BD">
        <w:rPr>
          <w:rFonts w:ascii="Times New Roman" w:eastAsia="Times New Roman" w:hAnsi="Times New Roman" w:cs="Times New Roman"/>
          <w:sz w:val="24"/>
          <w:szCs w:val="28"/>
          <w:lang w:eastAsia="ru-RU"/>
        </w:rPr>
        <w:t>взаимодействуя с ДНК ядер соматических клеток молока</w:t>
      </w:r>
      <w:r w:rsidR="00340E9B" w:rsidRPr="00340E9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340E9B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образует сгусток различной</w:t>
      </w:r>
      <w:proofErr w:type="gramEnd"/>
      <w:r w:rsidR="00340E9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плотности в зависимости от количества соматических клеток</w:t>
      </w:r>
      <w:r w:rsidR="004343BD">
        <w:rPr>
          <w:rFonts w:ascii="Times New Roman" w:eastAsia="Times New Roman" w:hAnsi="Times New Roman" w:cs="Times New Roman"/>
          <w:sz w:val="24"/>
          <w:szCs w:val="28"/>
          <w:lang w:eastAsia="ru-RU"/>
        </w:rPr>
        <w:t>, содержание которых увеличивается в молоке при наличии воспаления вымени. Одновременно</w:t>
      </w:r>
      <w:r w:rsidR="00340E9B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4343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связи с изменением </w:t>
      </w:r>
      <w:r w:rsidR="004343BD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pH</w:t>
      </w:r>
      <w:r w:rsidR="004343BD" w:rsidRPr="004343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343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молока после добавления </w:t>
      </w:r>
      <w:r w:rsidR="002F2749">
        <w:rPr>
          <w:rFonts w:ascii="Times New Roman" w:eastAsia="Times New Roman" w:hAnsi="Times New Roman" w:cs="Times New Roman"/>
          <w:sz w:val="24"/>
          <w:szCs w:val="28"/>
          <w:lang w:eastAsia="ru-RU"/>
        </w:rPr>
        <w:t>тестера</w:t>
      </w:r>
      <w:r w:rsidR="00340E9B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4343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под действием индикатора возможно изменение цвета раствора.</w:t>
      </w:r>
    </w:p>
    <w:p w:rsidR="00B96A85" w:rsidRDefault="00B96A85" w:rsidP="00B96A8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96A85" w:rsidRPr="009768DD" w:rsidRDefault="00B96A85" w:rsidP="00C0723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768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3 ПОРЯДОК ПРИМЕНЕНИЯ </w:t>
      </w:r>
    </w:p>
    <w:p w:rsidR="00340941" w:rsidRPr="009768DD" w:rsidRDefault="00340941" w:rsidP="00340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3.1 </w:t>
      </w:r>
      <w:r w:rsidR="003D4F24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Тестер предназначен для определения </w:t>
      </w:r>
      <w:r w:rsidR="000409C6" w:rsidRPr="000409C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экспресс методом количества соматических клеток в молоке сельскохозяйственных животных на молочных комплексах и при приемке молока на предприятиях молочной промышленности</w:t>
      </w:r>
      <w:r w:rsidR="000409C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="000409C6" w:rsidRPr="000409C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Определяет состояние вымени и каждой четверти, что позволяет выявить заболевание отдельной че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тверти вымени на ранних стадиях.</w:t>
      </w:r>
    </w:p>
    <w:p w:rsidR="00325597" w:rsidRPr="002368BF" w:rsidRDefault="00325597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</w:t>
      </w:r>
      <w:r w:rsidR="00340941"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proofErr w:type="gramStart"/>
      <w:r w:rsidR="00340941"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proofErr w:type="gramEnd"/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рименять: </w:t>
      </w:r>
    </w:p>
    <w:p w:rsidR="00325597" w:rsidRPr="002368BF" w:rsidRDefault="00325597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- в профилактических</w:t>
      </w:r>
      <w:r w:rsidR="0040391A"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целях</w:t>
      </w:r>
      <w:r w:rsidR="0040391A"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каждые 4 недели</w:t>
      </w: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325597" w:rsidRPr="002368BF" w:rsidRDefault="00325597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- д</w:t>
      </w:r>
      <w:r w:rsidR="0040391A"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ля выявления поражения в определенной четверти вымени</w:t>
      </w: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325597" w:rsidRPr="002368BF" w:rsidRDefault="00325597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- в</w:t>
      </w:r>
      <w:r w:rsidR="0040391A"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случае обнаружения поражений вымени</w:t>
      </w: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325597" w:rsidRPr="002368BF" w:rsidRDefault="00325597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- з</w:t>
      </w:r>
      <w:r w:rsidR="0040391A"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а 3 недели до сухостойного периода</w:t>
      </w: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325597" w:rsidRPr="002368BF" w:rsidRDefault="00325597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AB51D6"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через </w:t>
      </w:r>
      <w:r w:rsidR="0040391A"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10 </w:t>
      </w: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суток</w:t>
      </w:r>
      <w:r w:rsidR="0040391A"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после лечения, для контроля процесса</w:t>
      </w: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325597" w:rsidRPr="002368BF" w:rsidRDefault="00325597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- п</w:t>
      </w:r>
      <w:r w:rsidR="0040391A"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еред продажей животного</w:t>
      </w: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340941" w:rsidRPr="002368BF" w:rsidRDefault="00325597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- с</w:t>
      </w:r>
      <w:r w:rsidR="0040391A"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пустя 14 </w:t>
      </w: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суток</w:t>
      </w:r>
      <w:r w:rsidR="0040391A"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после отела. </w:t>
      </w:r>
    </w:p>
    <w:p w:rsidR="004E1E8B" w:rsidRDefault="00D74035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340941" w:rsidRPr="003409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.3 </w:t>
      </w:r>
      <w:r w:rsidR="004E1E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Исследования рекомендуется проводить на диагностических пластинах. </w:t>
      </w:r>
      <w:r w:rsidR="0040391A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Сцедить первые струйки молока, </w:t>
      </w:r>
      <w:r w:rsidR="004E1E8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так как они </w:t>
      </w:r>
      <w:r w:rsidR="0040391A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содержа</w:t>
      </w:r>
      <w:r w:rsidR="004E1E8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</w:t>
      </w:r>
      <w:r w:rsidR="0040391A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повышенное количество соматических клеток и микроорганизмов, в отдельную емкость. Из каждой доли вымени сцедить немного молока в соответствующую чашу </w:t>
      </w:r>
      <w:r w:rsidR="004E1E8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диагностической </w:t>
      </w:r>
      <w:r w:rsidR="0040391A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пластины. </w:t>
      </w:r>
      <w:r w:rsidR="004E1E8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каждую</w:t>
      </w:r>
      <w:r w:rsidR="004E1E8B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чашу пластины </w:t>
      </w:r>
      <w:r w:rsidR="004E1E8B" w:rsidRPr="005830B4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40391A" w:rsidRPr="005830B4">
        <w:rPr>
          <w:rFonts w:ascii="Times New Roman" w:eastAsia="Times New Roman" w:hAnsi="Times New Roman" w:cs="Times New Roman"/>
          <w:sz w:val="24"/>
          <w:szCs w:val="28"/>
          <w:lang w:eastAsia="ru-RU"/>
        </w:rPr>
        <w:t>нести</w:t>
      </w:r>
      <w:r w:rsidR="004E1E8B" w:rsidRPr="005830B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2 см</w:t>
      </w:r>
      <w:r w:rsidR="004E1E8B" w:rsidRPr="005830B4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>3</w:t>
      </w:r>
      <w:r w:rsidR="004E1E8B" w:rsidRPr="005830B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тестера</w:t>
      </w:r>
      <w:r w:rsidR="0040391A" w:rsidRPr="005830B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Легкими </w:t>
      </w:r>
      <w:r w:rsidR="0040391A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круговыми движениями перемешать тестер с молоком</w:t>
      </w:r>
      <w:r w:rsidR="004E1E8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течени</w:t>
      </w:r>
      <w:r w:rsidR="001552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</w:t>
      </w:r>
      <w:r w:rsidR="004E1E8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10-15 секунд</w:t>
      </w:r>
      <w:r w:rsidR="0040391A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  <w:r w:rsidR="004E1E8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</w:t>
      </w:r>
      <w:r w:rsidR="004E1E8B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роизвести интерпретацию теста</w:t>
      </w:r>
      <w:r w:rsidR="004E1E8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4E1E8B" w:rsidRDefault="00D74035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</w:t>
      </w:r>
      <w:r w:rsidR="004E1E8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.4 Результаты оценивают по степени образования желеобразного сгустка, который является основным критерием оценки реакции, а так же по дополнительному признаку – изменени</w:t>
      </w:r>
      <w:r w:rsidR="00407E6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</w:t>
      </w:r>
      <w:r w:rsidR="004E1E8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AB51D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цвета смеси, согласно таблице 1.</w:t>
      </w:r>
    </w:p>
    <w:p w:rsidR="00AB51D6" w:rsidRDefault="00AB51D6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9535C" w:rsidRDefault="00AB51D6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Таблица 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94"/>
        <w:gridCol w:w="2551"/>
        <w:gridCol w:w="3226"/>
      </w:tblGrid>
      <w:tr w:rsidR="0099535C" w:rsidRPr="0083359C" w:rsidTr="0083359C">
        <w:tc>
          <w:tcPr>
            <w:tcW w:w="3794" w:type="dxa"/>
            <w:vAlign w:val="center"/>
          </w:tcPr>
          <w:p w:rsidR="0099535C" w:rsidRPr="0083359C" w:rsidRDefault="0083359C" w:rsidP="008335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33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Изменение пробы</w:t>
            </w:r>
          </w:p>
        </w:tc>
        <w:tc>
          <w:tcPr>
            <w:tcW w:w="2551" w:type="dxa"/>
            <w:vAlign w:val="center"/>
          </w:tcPr>
          <w:p w:rsidR="0099535C" w:rsidRPr="0083359C" w:rsidRDefault="00AB51D6" w:rsidP="008335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33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Результат</w:t>
            </w:r>
          </w:p>
        </w:tc>
        <w:tc>
          <w:tcPr>
            <w:tcW w:w="3226" w:type="dxa"/>
            <w:vAlign w:val="center"/>
          </w:tcPr>
          <w:p w:rsidR="0099535C" w:rsidRPr="0083359C" w:rsidRDefault="00AB51D6" w:rsidP="008335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33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Оценка количества соматических клеток</w:t>
            </w:r>
          </w:p>
        </w:tc>
      </w:tr>
      <w:tr w:rsidR="0099535C" w:rsidTr="00407E60">
        <w:tc>
          <w:tcPr>
            <w:tcW w:w="3794" w:type="dxa"/>
            <w:vAlign w:val="center"/>
          </w:tcPr>
          <w:p w:rsidR="0099535C" w:rsidRDefault="0099535C" w:rsidP="00431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Смесь молока с тестером остается жидкой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vAlign w:val="center"/>
          </w:tcPr>
          <w:p w:rsidR="0099535C" w:rsidRDefault="0099535C" w:rsidP="00407E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Молоко в норме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().</w:t>
            </w:r>
            <w:proofErr w:type="gramEnd"/>
          </w:p>
        </w:tc>
        <w:tc>
          <w:tcPr>
            <w:tcW w:w="3226" w:type="dxa"/>
            <w:vAlign w:val="center"/>
          </w:tcPr>
          <w:p w:rsidR="0099535C" w:rsidRDefault="0099535C" w:rsidP="00407E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 100 000 соматических клеток.</w:t>
            </w:r>
          </w:p>
        </w:tc>
      </w:tr>
      <w:tr w:rsidR="0099535C" w:rsidTr="005830B4">
        <w:tc>
          <w:tcPr>
            <w:tcW w:w="3794" w:type="dxa"/>
            <w:vAlign w:val="center"/>
          </w:tcPr>
          <w:p w:rsidR="0099535C" w:rsidRDefault="0099535C" w:rsidP="00407E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Если наклонять пластину медленно на бок смесь не образует полос.</w:t>
            </w:r>
          </w:p>
        </w:tc>
        <w:tc>
          <w:tcPr>
            <w:tcW w:w="2551" w:type="dxa"/>
            <w:vAlign w:val="center"/>
          </w:tcPr>
          <w:p w:rsidR="0099535C" w:rsidRDefault="005830B4" w:rsidP="005830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Возможно наличие заболевания вымени</w:t>
            </w:r>
            <w:r w:rsidR="009953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(+/-).</w:t>
            </w:r>
          </w:p>
        </w:tc>
        <w:tc>
          <w:tcPr>
            <w:tcW w:w="3226" w:type="dxa"/>
            <w:vAlign w:val="center"/>
          </w:tcPr>
          <w:p w:rsidR="0099535C" w:rsidRDefault="0099535C" w:rsidP="00407E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Увеличение количества соматических клеток от 100 000 до 200 000.</w:t>
            </w:r>
          </w:p>
        </w:tc>
      </w:tr>
      <w:tr w:rsidR="0099535C" w:rsidTr="00407E60">
        <w:tc>
          <w:tcPr>
            <w:tcW w:w="3794" w:type="dxa"/>
            <w:vAlign w:val="center"/>
          </w:tcPr>
          <w:p w:rsidR="0099535C" w:rsidRDefault="00CB3D4C" w:rsidP="00407E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Смесь образует </w:t>
            </w:r>
            <w:r w:rsidR="008335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мягкие сгустки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становится гелеобразной.</w:t>
            </w:r>
          </w:p>
        </w:tc>
        <w:tc>
          <w:tcPr>
            <w:tcW w:w="2551" w:type="dxa"/>
            <w:vAlign w:val="center"/>
          </w:tcPr>
          <w:p w:rsidR="0099535C" w:rsidRDefault="00CB3D4C" w:rsidP="00407E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Болезнь вымени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(+).</w:t>
            </w:r>
            <w:proofErr w:type="gramEnd"/>
          </w:p>
        </w:tc>
        <w:tc>
          <w:tcPr>
            <w:tcW w:w="3226" w:type="dxa"/>
            <w:vAlign w:val="center"/>
          </w:tcPr>
          <w:p w:rsidR="0099535C" w:rsidRDefault="00CB3D4C" w:rsidP="00407E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Большое увеличение количества соматических клеток от 200 000 до 400 000.</w:t>
            </w:r>
          </w:p>
        </w:tc>
      </w:tr>
      <w:tr w:rsidR="0099535C" w:rsidTr="00407E60">
        <w:tc>
          <w:tcPr>
            <w:tcW w:w="3794" w:type="dxa"/>
            <w:vAlign w:val="center"/>
          </w:tcPr>
          <w:p w:rsidR="0099535C" w:rsidRDefault="00CB3D4C" w:rsidP="00407E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Смесь показывает исключительно сильное формирование полос и сильную студенистую массу, может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изменится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в цвете на красно-синий.</w:t>
            </w:r>
          </w:p>
        </w:tc>
        <w:tc>
          <w:tcPr>
            <w:tcW w:w="2551" w:type="dxa"/>
            <w:vAlign w:val="center"/>
          </w:tcPr>
          <w:p w:rsidR="0099535C" w:rsidRDefault="00CB3D4C" w:rsidP="00407E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Сильные поражения вымени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(++).</w:t>
            </w:r>
            <w:proofErr w:type="gramEnd"/>
          </w:p>
        </w:tc>
        <w:tc>
          <w:tcPr>
            <w:tcW w:w="3226" w:type="dxa"/>
            <w:vAlign w:val="center"/>
          </w:tcPr>
          <w:p w:rsidR="0099535C" w:rsidRDefault="00CB3D4C" w:rsidP="00407E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 400 000 до более миллиона клеток.</w:t>
            </w:r>
          </w:p>
        </w:tc>
      </w:tr>
    </w:tbl>
    <w:p w:rsidR="0099535C" w:rsidRDefault="0099535C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E05B9" w:rsidRPr="009768DD" w:rsidRDefault="00D74035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</w:t>
      </w:r>
      <w:r w:rsidR="004D6E9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.5 И</w:t>
      </w:r>
      <w:r w:rsidR="004D6E97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сследуемую смесь </w:t>
      </w:r>
      <w:r w:rsidR="004D6E9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</w:t>
      </w:r>
      <w:r w:rsidR="0040391A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ылить и промыть </w:t>
      </w:r>
      <w:r w:rsidR="004D6E9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диагностическую</w:t>
      </w:r>
      <w:r w:rsidR="0040391A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пластину чистой водой. </w:t>
      </w:r>
      <w:r w:rsidR="00AD603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</w:t>
      </w:r>
      <w:r w:rsidR="0040391A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ластину можно не сушить, она готова к следующему исследованию.</w:t>
      </w:r>
    </w:p>
    <w:p w:rsidR="00C07232" w:rsidRPr="009768DD" w:rsidRDefault="00C07232" w:rsidP="00B96A85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96A85" w:rsidRPr="009768DD" w:rsidRDefault="0040391A" w:rsidP="00C017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768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4  МЕРЫ </w:t>
      </w:r>
      <w:r w:rsidR="00B96A85" w:rsidRPr="009768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ПРОФИЛАКТИКИ</w:t>
      </w:r>
    </w:p>
    <w:p w:rsidR="00B96A85" w:rsidRPr="009768DD" w:rsidRDefault="00B96A85" w:rsidP="00B96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4.1</w:t>
      </w:r>
      <w:proofErr w:type="gramStart"/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</w:t>
      </w:r>
      <w:proofErr w:type="gramEnd"/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ри работе с </w:t>
      </w:r>
      <w:r w:rsidR="0040391A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тестером</w:t>
      </w:r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следует соблюдать общепринятые правила личной гигиены и техники безопасности.</w:t>
      </w:r>
      <w:r w:rsidR="004F2090" w:rsidRPr="009768DD">
        <w:rPr>
          <w:sz w:val="24"/>
          <w:szCs w:val="28"/>
        </w:rPr>
        <w:t xml:space="preserve"> </w:t>
      </w:r>
    </w:p>
    <w:p w:rsidR="00B96A85" w:rsidRPr="009768DD" w:rsidRDefault="00B96A85" w:rsidP="00B9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96A85" w:rsidRPr="009768DD" w:rsidRDefault="0040391A" w:rsidP="00B96A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768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</w:t>
      </w:r>
      <w:r w:rsidR="00B96A85" w:rsidRPr="009768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ПОЛНОЕ НАИМЕНОВАНИЕ ПРОИЗВОДИТЕЛЯ </w:t>
      </w:r>
    </w:p>
    <w:p w:rsidR="004F2090" w:rsidRPr="009768DD" w:rsidRDefault="0040391A" w:rsidP="004F2090">
      <w:pPr>
        <w:tabs>
          <w:tab w:val="left" w:pos="3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768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5</w:t>
      </w:r>
      <w:r w:rsidR="004F2090" w:rsidRPr="009768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.1 ОАО «</w:t>
      </w:r>
      <w:proofErr w:type="spellStart"/>
      <w:r w:rsidR="004F2090" w:rsidRPr="009768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БелВитунифарм</w:t>
      </w:r>
      <w:proofErr w:type="spellEnd"/>
      <w:r w:rsidR="004F2090" w:rsidRPr="009768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»</w:t>
      </w:r>
    </w:p>
    <w:p w:rsidR="00B96A85" w:rsidRPr="009768DD" w:rsidRDefault="004F2090" w:rsidP="00091DE6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68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211309, д. Должа, ул. Советская, д. 26А, Витебский р-н и обл., Республики Беларусь.</w:t>
      </w:r>
      <w:r w:rsidR="00B96A85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4F2090" w:rsidRPr="009768DD" w:rsidRDefault="004F2090" w:rsidP="004F2090">
      <w:pPr>
        <w:tabs>
          <w:tab w:val="left" w:pos="3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96A85" w:rsidRPr="009768DD" w:rsidRDefault="00B96A85" w:rsidP="00091DE6">
      <w:pPr>
        <w:ind w:firstLine="709"/>
        <w:rPr>
          <w:rFonts w:ascii="Calibri" w:eastAsia="Times New Roman" w:hAnsi="Calibri" w:cs="Times New Roman"/>
          <w:sz w:val="24"/>
          <w:szCs w:val="28"/>
          <w:lang w:eastAsia="ru-RU"/>
        </w:rPr>
      </w:pPr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Инструкция разработана специалистами ОАО «</w:t>
      </w:r>
      <w:proofErr w:type="spellStart"/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БелВитунифарм</w:t>
      </w:r>
      <w:proofErr w:type="spellEnd"/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».</w:t>
      </w:r>
    </w:p>
    <w:p w:rsidR="00B96A85" w:rsidRPr="00857623" w:rsidRDefault="00B96A85">
      <w:pPr>
        <w:rPr>
          <w:sz w:val="28"/>
          <w:szCs w:val="28"/>
        </w:rPr>
      </w:pPr>
    </w:p>
    <w:p w:rsidR="00482B74" w:rsidRPr="00857623" w:rsidRDefault="00482B74">
      <w:pPr>
        <w:rPr>
          <w:sz w:val="28"/>
          <w:szCs w:val="28"/>
        </w:rPr>
      </w:pPr>
    </w:p>
    <w:p w:rsidR="00482B74" w:rsidRPr="00857623" w:rsidRDefault="00482B74">
      <w:pPr>
        <w:rPr>
          <w:sz w:val="28"/>
          <w:szCs w:val="28"/>
        </w:rPr>
      </w:pPr>
    </w:p>
    <w:p w:rsidR="00482B74" w:rsidRPr="00857623" w:rsidRDefault="00482B74">
      <w:pPr>
        <w:rPr>
          <w:sz w:val="28"/>
          <w:szCs w:val="28"/>
        </w:rPr>
      </w:pPr>
    </w:p>
    <w:p w:rsidR="00482B74" w:rsidRPr="00857623" w:rsidRDefault="00482B74">
      <w:pPr>
        <w:rPr>
          <w:sz w:val="28"/>
          <w:szCs w:val="28"/>
        </w:rPr>
      </w:pPr>
    </w:p>
    <w:sectPr w:rsidR="00482B74" w:rsidRPr="00857623" w:rsidSect="00D14A0F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1A0F"/>
    <w:multiLevelType w:val="hybridMultilevel"/>
    <w:tmpl w:val="7DE4F9C2"/>
    <w:lvl w:ilvl="0" w:tplc="DE866418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F3648"/>
    <w:multiLevelType w:val="multilevel"/>
    <w:tmpl w:val="3F7254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6E5E6509"/>
    <w:multiLevelType w:val="hybridMultilevel"/>
    <w:tmpl w:val="F36E44F2"/>
    <w:lvl w:ilvl="0" w:tplc="D466CA14">
      <w:start w:val="1"/>
      <w:numFmt w:val="decimal"/>
      <w:suff w:val="space"/>
      <w:lvlText w:val="3.%1"/>
      <w:lvlJc w:val="left"/>
      <w:pPr>
        <w:ind w:left="709" w:firstLine="709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5E5ECCFE">
      <w:start w:val="1"/>
      <w:numFmt w:val="decimal"/>
      <w:suff w:val="space"/>
      <w:lvlText w:val="3.%2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A85"/>
    <w:rsid w:val="000409C6"/>
    <w:rsid w:val="000853F5"/>
    <w:rsid w:val="00091DE6"/>
    <w:rsid w:val="000F6D4B"/>
    <w:rsid w:val="00146E8F"/>
    <w:rsid w:val="0015526D"/>
    <w:rsid w:val="001A0BDE"/>
    <w:rsid w:val="001B6872"/>
    <w:rsid w:val="002368BF"/>
    <w:rsid w:val="00237133"/>
    <w:rsid w:val="0027700F"/>
    <w:rsid w:val="002E6027"/>
    <w:rsid w:val="002F2749"/>
    <w:rsid w:val="003024AC"/>
    <w:rsid w:val="00303625"/>
    <w:rsid w:val="00325597"/>
    <w:rsid w:val="00340941"/>
    <w:rsid w:val="00340E9B"/>
    <w:rsid w:val="00375079"/>
    <w:rsid w:val="00377FAD"/>
    <w:rsid w:val="003C2E51"/>
    <w:rsid w:val="003D4F24"/>
    <w:rsid w:val="0040391A"/>
    <w:rsid w:val="004045CE"/>
    <w:rsid w:val="00407E60"/>
    <w:rsid w:val="00431861"/>
    <w:rsid w:val="004343BD"/>
    <w:rsid w:val="00482B74"/>
    <w:rsid w:val="004D4629"/>
    <w:rsid w:val="004D6E97"/>
    <w:rsid w:val="004E1E8B"/>
    <w:rsid w:val="004F2090"/>
    <w:rsid w:val="005830B4"/>
    <w:rsid w:val="005A0C0B"/>
    <w:rsid w:val="00672C88"/>
    <w:rsid w:val="006C57A3"/>
    <w:rsid w:val="006D20DA"/>
    <w:rsid w:val="00741CFB"/>
    <w:rsid w:val="007E1D6A"/>
    <w:rsid w:val="0083359C"/>
    <w:rsid w:val="008501F0"/>
    <w:rsid w:val="00857623"/>
    <w:rsid w:val="008C45C5"/>
    <w:rsid w:val="008E56FE"/>
    <w:rsid w:val="009768DD"/>
    <w:rsid w:val="0099535C"/>
    <w:rsid w:val="009B1F1E"/>
    <w:rsid w:val="009E05B9"/>
    <w:rsid w:val="00AB51D6"/>
    <w:rsid w:val="00AC660F"/>
    <w:rsid w:val="00AD603E"/>
    <w:rsid w:val="00B96A85"/>
    <w:rsid w:val="00BE7E67"/>
    <w:rsid w:val="00C017DA"/>
    <w:rsid w:val="00C07232"/>
    <w:rsid w:val="00CB3D4C"/>
    <w:rsid w:val="00CF1A18"/>
    <w:rsid w:val="00D02F8B"/>
    <w:rsid w:val="00D05D41"/>
    <w:rsid w:val="00D14A0F"/>
    <w:rsid w:val="00D265DD"/>
    <w:rsid w:val="00D74035"/>
    <w:rsid w:val="00EF1D3F"/>
    <w:rsid w:val="00F5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6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6A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B7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4D4629"/>
    <w:rPr>
      <w:color w:val="808080"/>
    </w:rPr>
  </w:style>
  <w:style w:type="character" w:styleId="a8">
    <w:name w:val="Hyperlink"/>
    <w:basedOn w:val="a0"/>
    <w:uiPriority w:val="99"/>
    <w:unhideWhenUsed/>
    <w:rsid w:val="0027700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02F8B"/>
    <w:pPr>
      <w:ind w:left="720"/>
      <w:contextualSpacing/>
    </w:pPr>
  </w:style>
  <w:style w:type="table" w:styleId="aa">
    <w:name w:val="Table Grid"/>
    <w:basedOn w:val="a1"/>
    <w:uiPriority w:val="59"/>
    <w:rsid w:val="00995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6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6A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B7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4D4629"/>
    <w:rPr>
      <w:color w:val="808080"/>
    </w:rPr>
  </w:style>
  <w:style w:type="character" w:styleId="a8">
    <w:name w:val="Hyperlink"/>
    <w:basedOn w:val="a0"/>
    <w:uiPriority w:val="99"/>
    <w:unhideWhenUsed/>
    <w:rsid w:val="0027700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02F8B"/>
    <w:pPr>
      <w:ind w:left="720"/>
      <w:contextualSpacing/>
    </w:pPr>
  </w:style>
  <w:style w:type="table" w:styleId="aa">
    <w:name w:val="Table Grid"/>
    <w:basedOn w:val="a1"/>
    <w:uiPriority w:val="59"/>
    <w:rsid w:val="00995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310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Викторовна Рыбаченко</dc:creator>
  <cp:lastModifiedBy>Виолетта Викторовна Рыбаченко</cp:lastModifiedBy>
  <cp:revision>41</cp:revision>
  <cp:lastPrinted>2019-02-25T12:22:00Z</cp:lastPrinted>
  <dcterms:created xsi:type="dcterms:W3CDTF">2018-11-16T05:35:00Z</dcterms:created>
  <dcterms:modified xsi:type="dcterms:W3CDTF">2019-02-25T12:24:00Z</dcterms:modified>
</cp:coreProperties>
</file>